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1D433718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r w:rsidR="009D17AA">
        <w:rPr>
          <w:rFonts w:ascii="Arial" w:hAnsi="Arial" w:cs="Arial"/>
          <w:sz w:val="20"/>
          <w:szCs w:val="20"/>
        </w:rPr>
        <w:t>Vakbekwaam medewerker teelt</w:t>
      </w:r>
      <w:r w:rsidR="00366EA1">
        <w:rPr>
          <w:rFonts w:ascii="Arial" w:hAnsi="Arial" w:cs="Arial"/>
          <w:sz w:val="20"/>
          <w:szCs w:val="20"/>
        </w:rPr>
        <w:t xml:space="preserve">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435AB4">
        <w:rPr>
          <w:rFonts w:ascii="Arial" w:hAnsi="Arial" w:cs="Arial"/>
          <w:sz w:val="20"/>
          <w:szCs w:val="20"/>
        </w:rPr>
        <w:t>boomteelt</w:t>
      </w:r>
      <w:bookmarkStart w:id="0" w:name="_GoBack"/>
      <w:bookmarkEnd w:id="0"/>
      <w:r w:rsidR="00F12033">
        <w:rPr>
          <w:rFonts w:ascii="Arial" w:hAnsi="Arial" w:cs="Arial"/>
          <w:sz w:val="20"/>
          <w:szCs w:val="20"/>
        </w:rPr>
        <w:t xml:space="preserve"> (niveau </w:t>
      </w:r>
      <w:r w:rsidR="009D17AA">
        <w:rPr>
          <w:rFonts w:ascii="Arial" w:hAnsi="Arial" w:cs="Arial"/>
          <w:sz w:val="20"/>
          <w:szCs w:val="20"/>
        </w:rPr>
        <w:t>3</w:t>
      </w:r>
      <w:r w:rsidR="00F12033">
        <w:rPr>
          <w:rFonts w:ascii="Arial" w:hAnsi="Arial" w:cs="Arial"/>
          <w:sz w:val="20"/>
          <w:szCs w:val="20"/>
        </w:rPr>
        <w:t>)</w:t>
      </w:r>
    </w:p>
    <w:p w14:paraId="651760D7" w14:textId="53CFAFA9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</w:t>
      </w:r>
      <w:r w:rsidR="00366EA1">
        <w:rPr>
          <w:rFonts w:ascii="Arial" w:hAnsi="Arial" w:cs="Arial"/>
          <w:sz w:val="20"/>
          <w:szCs w:val="20"/>
        </w:rPr>
        <w:t>53</w:t>
      </w:r>
      <w:r w:rsidR="009D17AA">
        <w:rPr>
          <w:rFonts w:ascii="Arial" w:hAnsi="Arial" w:cs="Arial"/>
          <w:sz w:val="20"/>
          <w:szCs w:val="20"/>
        </w:rPr>
        <w:t>6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9D17AA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BFC3BE1" w14:textId="77777777" w:rsidTr="00647C01">
        <w:tc>
          <w:tcPr>
            <w:tcW w:w="3407" w:type="dxa"/>
          </w:tcPr>
          <w:p w14:paraId="04A1FF40" w14:textId="77777777" w:rsidR="005E3CFC" w:rsidRPr="00F45BD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0042E7A5" w14:textId="77777777" w:rsidR="005E3CFC" w:rsidRPr="008169BE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21BD5F50" w14:textId="2EABF27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8FE46A5" w14:textId="158189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DE91436" w14:textId="2589F3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1B9479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DF96977" w14:textId="77777777" w:rsidTr="00647C01">
        <w:tc>
          <w:tcPr>
            <w:tcW w:w="3407" w:type="dxa"/>
          </w:tcPr>
          <w:p w14:paraId="05651B77" w14:textId="5F875D28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2DB4487" w14:textId="7A9020C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0E0AD8A" w14:textId="064648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66E26FA" w14:textId="514B2D0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ADA26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C15ACDB" w14:textId="77777777" w:rsidTr="00647C01">
        <w:tc>
          <w:tcPr>
            <w:tcW w:w="3407" w:type="dxa"/>
          </w:tcPr>
          <w:p w14:paraId="2135503C" w14:textId="1B3260E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t>Onderneemt op basis van vakdeskundigheid actie bij afwijkingen aan het groeistadium van de teelt/het gewas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F3E8EF1" w14:textId="77777777" w:rsidTr="00647C01">
        <w:tc>
          <w:tcPr>
            <w:tcW w:w="3407" w:type="dxa"/>
          </w:tcPr>
          <w:p w14:paraId="5098DD4B" w14:textId="5E5CF70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36E6914" w14:textId="0CBE531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D4BA46F" w14:textId="77777777" w:rsidTr="00647C01">
        <w:tc>
          <w:tcPr>
            <w:tcW w:w="3407" w:type="dxa"/>
          </w:tcPr>
          <w:p w14:paraId="10A29E62" w14:textId="2E6232AA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Kiest de juiste machines, materialen en middelen afgestemd op de werkzaamheden</w:t>
            </w:r>
            <w:r w:rsidRPr="0091064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9A2C721" w14:textId="070D03D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4BE194E" w14:textId="19582B1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BDD706C" w14:textId="6679D3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92EA3B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DF0EE1F" w14:textId="77777777" w:rsidTr="00647C01">
        <w:tc>
          <w:tcPr>
            <w:tcW w:w="3407" w:type="dxa"/>
          </w:tcPr>
          <w:p w14:paraId="2CF5D0FC" w14:textId="77777777" w:rsidR="005E3CFC" w:rsidRPr="0091064D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in het juiste tempo om het vereiste productieniveau te halen</w:t>
            </w:r>
          </w:p>
          <w:p w14:paraId="6CAFB274" w14:textId="5E84EFF1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2B5E0DD8" w14:textId="14982DD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47BBF75" w14:textId="77777777" w:rsidTr="00647C01">
        <w:tc>
          <w:tcPr>
            <w:tcW w:w="3407" w:type="dxa"/>
          </w:tcPr>
          <w:p w14:paraId="6D5F249E" w14:textId="77777777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</w:p>
          <w:p w14:paraId="0A904731" w14:textId="76F3C3D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C07D740" w14:textId="06B736E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3D991C9" w14:textId="3DC2B43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CBA9633" w14:textId="7189139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D20F59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1C60644" w14:textId="77777777" w:rsidTr="00647C01">
        <w:tc>
          <w:tcPr>
            <w:tcW w:w="3407" w:type="dxa"/>
          </w:tcPr>
          <w:p w14:paraId="16B623C1" w14:textId="760CAFC4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6BC6DDF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73F576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6407F2B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24B837" w14:textId="77777777" w:rsidTr="00647C01">
        <w:tc>
          <w:tcPr>
            <w:tcW w:w="3407" w:type="dxa"/>
          </w:tcPr>
          <w:p w14:paraId="1300F571" w14:textId="5FBFE178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AA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9D17A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D4B5A9" w14:textId="11D0CFE2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12C3B9A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79B5865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79447D5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124072">
              <w:rPr>
                <w:rFonts w:ascii="Arial" w:hAnsi="Arial" w:cs="Arial"/>
                <w:bCs/>
                <w:sz w:val="20"/>
                <w:szCs w:val="20"/>
              </w:rPr>
              <w:t>Werkt soepel samen met collega’s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39B22BA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740041A6" w14:textId="14B83135" w:rsidR="005E3CFC" w:rsidRPr="0012407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124072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  <w:r w:rsidRPr="00124072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48E377F6" w14:textId="2798545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97DFF8B" w14:textId="19E7B4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1C155E8" w14:textId="68FC674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01097A0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075809F1" w14:textId="77777777" w:rsidTr="000C4C5C">
        <w:trPr>
          <w:trHeight w:val="542"/>
        </w:trPr>
        <w:tc>
          <w:tcPr>
            <w:tcW w:w="3407" w:type="dxa"/>
            <w:shd w:val="clear" w:color="auto" w:fill="auto"/>
          </w:tcPr>
          <w:p w14:paraId="77AE2799" w14:textId="00F08D1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 xml:space="preserve">Signaleert afwijkingen vroegtijdig </w:t>
            </w:r>
          </w:p>
        </w:tc>
        <w:tc>
          <w:tcPr>
            <w:tcW w:w="651" w:type="dxa"/>
          </w:tcPr>
          <w:p w14:paraId="6F3207EC" w14:textId="65667391" w:rsidR="005E3CFC" w:rsidRPr="00647C01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1A72F7E" w14:textId="77777777" w:rsidTr="00647C01">
        <w:tc>
          <w:tcPr>
            <w:tcW w:w="3407" w:type="dxa"/>
          </w:tcPr>
          <w:p w14:paraId="78E3E8C6" w14:textId="2AAB93DA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afwijkingen/storingen/mankementen direct bij leidinggevende en overige betrokkenen</w:t>
            </w:r>
          </w:p>
          <w:p w14:paraId="21926646" w14:textId="2760B366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86A44E7" w14:textId="5611DC3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DB7E7" w14:textId="77777777" w:rsidTr="00647C01">
        <w:tc>
          <w:tcPr>
            <w:tcW w:w="3407" w:type="dxa"/>
          </w:tcPr>
          <w:p w14:paraId="679FA3BC" w14:textId="5753492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594B4B" w14:textId="64F4A27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9BC6E8" w14:textId="5D773F29" w:rsidR="001D3856" w:rsidRDefault="001D3856">
      <w:r>
        <w:br w:type="page"/>
      </w:r>
    </w:p>
    <w:p w14:paraId="42BEFD9B" w14:textId="34140ADC" w:rsidR="001D3856" w:rsidRDefault="001D3856"/>
    <w:p w14:paraId="7FF174CE" w14:textId="77777777" w:rsidR="001D3856" w:rsidRDefault="001D385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14:paraId="26AB9E05" w14:textId="77777777" w:rsidTr="00B3496E">
        <w:tc>
          <w:tcPr>
            <w:tcW w:w="9062" w:type="dxa"/>
            <w:gridSpan w:val="5"/>
            <w:shd w:val="clear" w:color="auto" w:fill="FFF2CC" w:themeFill="accent4" w:themeFillTint="33"/>
          </w:tcPr>
          <w:p w14:paraId="18CDB529" w14:textId="453544C3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14:paraId="51F8852E" w14:textId="77777777" w:rsidTr="00647C01">
        <w:tc>
          <w:tcPr>
            <w:tcW w:w="3407" w:type="dxa"/>
          </w:tcPr>
          <w:p w14:paraId="66E65CEA" w14:textId="49D4D43C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9D17AA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E875B92" w14:textId="0099B7F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9D0AC5C" w14:textId="243290E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71015D" w14:textId="42ED235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4E329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3A96411" w14:textId="77777777" w:rsidTr="00647C01">
        <w:tc>
          <w:tcPr>
            <w:tcW w:w="3407" w:type="dxa"/>
          </w:tcPr>
          <w:p w14:paraId="7F455B5E" w14:textId="77777777" w:rsidR="00E4456C" w:rsidRPr="008169B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4717A230" w14:textId="77777777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0B5DD7B" w14:textId="232AA9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BFEB3EB" w14:textId="36AB2FE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548F824" w14:textId="605960D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B6458A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5E830ED7" w14:textId="77777777" w:rsidTr="00647C01">
        <w:tc>
          <w:tcPr>
            <w:tcW w:w="3407" w:type="dxa"/>
          </w:tcPr>
          <w:p w14:paraId="5D006874" w14:textId="34101913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 xml:space="preserve">Kiest de juiste materialen en middelen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3B41F7A" w14:textId="689ECCAF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02881DB" w14:textId="2F1F4D29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0A9630" w14:textId="5EDFF3D6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A306AEE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09F8C38B" w14:textId="77777777" w:rsidTr="00647C01">
        <w:tc>
          <w:tcPr>
            <w:tcW w:w="3407" w:type="dxa"/>
          </w:tcPr>
          <w:p w14:paraId="4CFBC75F" w14:textId="15D8866F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1C75F4" w14:textId="509A3FB1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8E607CD" w14:textId="488A592B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BC62E8C" w14:textId="7E8BA7BA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CF479FD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C33E844" w14:textId="77777777" w:rsidTr="00647C01">
        <w:tc>
          <w:tcPr>
            <w:tcW w:w="3407" w:type="dxa"/>
          </w:tcPr>
          <w:p w14:paraId="503DFE7E" w14:textId="3D65CE5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Stemt de werkzaamheden af op de omgeving en de </w:t>
            </w:r>
            <w:proofErr w:type="spellStart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invloedsfactoren</w:t>
            </w:r>
            <w:proofErr w:type="spellEnd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55907D4" w14:textId="05A8EB8C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38E4AF8" w14:textId="3C60FF79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4DF0F25" w14:textId="7035A5D6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C54CC7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6373AA7" w14:textId="77777777" w:rsidTr="00E4456C">
        <w:tc>
          <w:tcPr>
            <w:tcW w:w="9062" w:type="dxa"/>
            <w:gridSpan w:val="5"/>
            <w:shd w:val="clear" w:color="auto" w:fill="FFF2CC" w:themeFill="accent4" w:themeFillTint="33"/>
          </w:tcPr>
          <w:p w14:paraId="167139F4" w14:textId="47E2EAA1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 (informatie in de keten)</w:t>
            </w:r>
          </w:p>
          <w:p w14:paraId="0A0CC0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32A174A" w14:textId="77777777" w:rsidTr="00647C01">
        <w:tc>
          <w:tcPr>
            <w:tcW w:w="3407" w:type="dxa"/>
          </w:tcPr>
          <w:p w14:paraId="24E61023" w14:textId="1C9893D9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905DEBD" w14:textId="120729C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13ED233" w14:textId="37D9ED7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2CAB0" w14:textId="3E78BC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5F6ABC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93F2B17" w14:textId="77777777" w:rsidTr="00647C01">
        <w:tc>
          <w:tcPr>
            <w:tcW w:w="3407" w:type="dxa"/>
          </w:tcPr>
          <w:p w14:paraId="42A95318" w14:textId="102BCB8D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14:paraId="6375C65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846D62A" w14:textId="3174903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92EBF1" w14:textId="5FCC549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F72387E" w14:textId="3CD6AF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EE1F9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F8B342D" w14:textId="77777777" w:rsidTr="00647C01">
        <w:tc>
          <w:tcPr>
            <w:tcW w:w="3407" w:type="dxa"/>
          </w:tcPr>
          <w:p w14:paraId="168CC77C" w14:textId="616CF90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8926041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tijdig en zorgvuldig met betrokkenen</w:t>
            </w:r>
            <w:bookmarkEnd w:id="1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1CDA535" w14:textId="31AC0F6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947AED5" w14:textId="30D6FA3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E0AED49" w14:textId="4249109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43DBD12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3A82E75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Vaktechnisch begeleiden medewerkers en bewaken planning</w:t>
            </w:r>
          </w:p>
          <w:p w14:paraId="2DFB733C" w14:textId="2DFAE34C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654F69FF" w14:textId="77777777" w:rsidTr="00647C01">
        <w:tc>
          <w:tcPr>
            <w:tcW w:w="3407" w:type="dxa"/>
          </w:tcPr>
          <w:p w14:paraId="7B9AFC6F" w14:textId="7B238BF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met de leidinggevende over de te nemen maatregelen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3D32CE2" w14:textId="5A17C1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76D85A2" w14:textId="5C5F2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AC8626" w14:textId="4AB749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A321A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9F5EA9" w14:textId="77777777" w:rsidTr="00647C01">
        <w:tc>
          <w:tcPr>
            <w:tcW w:w="3407" w:type="dxa"/>
          </w:tcPr>
          <w:p w14:paraId="0F51186E" w14:textId="4CB7397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Draagt kennis door middel van duidelijke instructie over en motiveert medewerkers met enthousiasme en een positieve instelling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651" w:type="dxa"/>
          </w:tcPr>
          <w:p w14:paraId="3522FF7D" w14:textId="17EDFD5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F4A71" w14:textId="77777777" w:rsidTr="00647C01">
        <w:tc>
          <w:tcPr>
            <w:tcW w:w="3407" w:type="dxa"/>
          </w:tcPr>
          <w:p w14:paraId="4DCCA6F8" w14:textId="180E1BFD" w:rsidR="005E3CFC" w:rsidRPr="00A22141" w:rsidRDefault="005E3CFC" w:rsidP="005E3C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14:paraId="49657B0A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552E10CA" w14:textId="653E61F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D40FFF1" w14:textId="77777777" w:rsidTr="00647C01">
        <w:tc>
          <w:tcPr>
            <w:tcW w:w="3407" w:type="dxa"/>
          </w:tcPr>
          <w:p w14:paraId="57032907" w14:textId="2F49E89B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Informeert regelmatig leidinggevende over de voortgang van de werkzaamheden</w:t>
            </w:r>
          </w:p>
          <w:p w14:paraId="04AB372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76F8585" w14:textId="04C1455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6907206" w14:textId="77777777" w:rsidTr="00647C01">
        <w:tc>
          <w:tcPr>
            <w:tcW w:w="3407" w:type="dxa"/>
          </w:tcPr>
          <w:p w14:paraId="60A7BCAE" w14:textId="546C3A0C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Signaleert vroegtijdig afwijkingen op de planning</w:t>
            </w:r>
          </w:p>
          <w:p w14:paraId="489736E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6C221228" w14:textId="05F362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21F8B5A" w14:textId="6528A5E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F320198" w14:textId="63705DC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C73EE7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592E797" w14:textId="77777777" w:rsidTr="00647C01">
        <w:tc>
          <w:tcPr>
            <w:tcW w:w="3407" w:type="dxa"/>
          </w:tcPr>
          <w:p w14:paraId="2B275308" w14:textId="4A28A26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Overlegt tijdig met leidinggevende bij complexe afwijkingen t.o.v. de planning</w:t>
            </w:r>
            <w:r w:rsidRPr="00A2214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EA91DCB" w14:textId="00AB004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8E8BDF3" w14:textId="3B36598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3CBFEDF" w14:textId="2F14FFD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FDAAE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431F0" w14:textId="19DF7356" w:rsidR="006F4FFC" w:rsidRDefault="003A1C3C" w:rsidP="00CD679F">
      <w:r>
        <w:br/>
      </w:r>
      <w:r w:rsidR="006F4FFC">
        <w:br w:type="page"/>
      </w:r>
      <w:r w:rsidR="009D17AA" w:rsidRPr="001E5020">
        <w:rPr>
          <w:rFonts w:ascii="Arial" w:hAnsi="Arial" w:cs="Arial"/>
          <w:color w:val="000000" w:themeColor="text1"/>
          <w:szCs w:val="20"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2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2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6434ED22" w14:textId="477865DB" w:rsidR="00366EA1" w:rsidRPr="00366EA1" w:rsidRDefault="00366EA1" w:rsidP="00E4456C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14:paraId="394188DF" w14:textId="1EB008C3" w:rsidR="00F12033" w:rsidRPr="00366EA1" w:rsidRDefault="00F12033" w:rsidP="00B3496E">
      <w:pPr>
        <w:pStyle w:val="Lijstalinea"/>
      </w:pPr>
    </w:p>
    <w:p w14:paraId="7E9CF104" w14:textId="60517E9E" w:rsidR="00366EA1" w:rsidRDefault="00366EA1" w:rsidP="00366EA1"/>
    <w:p w14:paraId="4338C736" w14:textId="77777777" w:rsidR="00366EA1" w:rsidRP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DFC4D93" w14:textId="77777777" w:rsid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117325"/>
    <w:rsid w:val="00124072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35AB4"/>
    <w:rsid w:val="004E05A0"/>
    <w:rsid w:val="004F4E4B"/>
    <w:rsid w:val="004F7D94"/>
    <w:rsid w:val="00514A8C"/>
    <w:rsid w:val="0053168B"/>
    <w:rsid w:val="005E3CFC"/>
    <w:rsid w:val="00635888"/>
    <w:rsid w:val="00647C01"/>
    <w:rsid w:val="006F4FFC"/>
    <w:rsid w:val="00763F52"/>
    <w:rsid w:val="0077265A"/>
    <w:rsid w:val="007D3165"/>
    <w:rsid w:val="008169BE"/>
    <w:rsid w:val="00845136"/>
    <w:rsid w:val="008E359A"/>
    <w:rsid w:val="008E7583"/>
    <w:rsid w:val="0091064D"/>
    <w:rsid w:val="00920FC7"/>
    <w:rsid w:val="00975224"/>
    <w:rsid w:val="00996A27"/>
    <w:rsid w:val="009C2CD7"/>
    <w:rsid w:val="009D17AA"/>
    <w:rsid w:val="009F7407"/>
    <w:rsid w:val="00A22141"/>
    <w:rsid w:val="00A64F80"/>
    <w:rsid w:val="00B3496E"/>
    <w:rsid w:val="00B95C18"/>
    <w:rsid w:val="00C11079"/>
    <w:rsid w:val="00C4772B"/>
    <w:rsid w:val="00CD679F"/>
    <w:rsid w:val="00D95F03"/>
    <w:rsid w:val="00E21365"/>
    <w:rsid w:val="00E4456C"/>
    <w:rsid w:val="00F12033"/>
    <w:rsid w:val="00F2545B"/>
    <w:rsid w:val="00F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30730E-A97D-4810-AFA8-3C841891568F}"/>
</file>

<file path=customXml/itemProps2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3A46-70C4-4D27-A029-DAB8B970A3A2}">
  <ds:schemaRefs>
    <ds:schemaRef ds:uri="http://purl.org/dc/dcmitype/"/>
    <ds:schemaRef ds:uri="http://schemas.microsoft.com/office/infopath/2007/PartnerControls"/>
    <ds:schemaRef ds:uri="c2e09757-d42c-4fcd-ae27-c71d4b258210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fe1b49f-1cd4-47d5-a3dc-4ad9ba0da7a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Wendy de Bruin</cp:lastModifiedBy>
  <cp:revision>4</cp:revision>
  <dcterms:created xsi:type="dcterms:W3CDTF">2023-03-29T10:56:00Z</dcterms:created>
  <dcterms:modified xsi:type="dcterms:W3CDTF">2023-04-24T13:13:00Z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405100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